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2F7DE61" w14:textId="77777777" w:rsidR="007414BD" w:rsidRPr="007414BD" w:rsidRDefault="007414BD" w:rsidP="007414BD">
      <w:pPr>
        <w:rPr>
          <w:b/>
          <w:bCs/>
        </w:rPr>
      </w:pPr>
      <w:r w:rsidRPr="007414BD">
        <w:rPr>
          <w:b/>
          <w:bCs/>
        </w:rPr>
        <w:t>Egzamin Mistrzowski: Architekt Systemów Informatycznych</w:t>
      </w:r>
    </w:p>
    <w:p w14:paraId="5A1B0C39" w14:textId="77777777" w:rsidR="007414BD" w:rsidRPr="007414BD" w:rsidRDefault="007414BD" w:rsidP="007414BD">
      <w:pPr>
        <w:rPr>
          <w:b/>
          <w:bCs/>
        </w:rPr>
      </w:pPr>
      <w:r w:rsidRPr="007414BD">
        <w:rPr>
          <w:b/>
          <w:bCs/>
        </w:rPr>
        <w:t>Część I: Zadania Praktyczne (Moduły 1-6)</w:t>
      </w:r>
    </w:p>
    <w:p w14:paraId="5AB0D081" w14:textId="77777777" w:rsidR="007414BD" w:rsidRPr="007414BD" w:rsidRDefault="007414BD" w:rsidP="007414BD">
      <w:pPr>
        <w:numPr>
          <w:ilvl w:val="0"/>
          <w:numId w:val="14"/>
        </w:numPr>
        <w:rPr>
          <w:b/>
          <w:bCs/>
        </w:rPr>
      </w:pPr>
      <w:r w:rsidRPr="007414BD">
        <w:rPr>
          <w:b/>
          <w:bCs/>
        </w:rPr>
        <w:t>MODUŁ 1: Infrastruktura Fizyczna i Routing (L1-L3)</w:t>
      </w:r>
    </w:p>
    <w:p w14:paraId="4C3BD0FC" w14:textId="77777777" w:rsidR="007414BD" w:rsidRPr="007414BD" w:rsidRDefault="007414BD" w:rsidP="007414BD">
      <w:pPr>
        <w:numPr>
          <w:ilvl w:val="0"/>
          <w:numId w:val="8"/>
        </w:numPr>
      </w:pPr>
      <w:r w:rsidRPr="007414BD">
        <w:rPr>
          <w:b/>
          <w:bCs/>
        </w:rPr>
        <w:t>Okablowanie:</w:t>
      </w:r>
      <w:r w:rsidRPr="007414BD">
        <w:t xml:space="preserve"> Wykonaj </w:t>
      </w:r>
      <w:proofErr w:type="spellStart"/>
      <w:r w:rsidRPr="007414BD">
        <w:t>patchcord</w:t>
      </w:r>
      <w:proofErr w:type="spellEnd"/>
      <w:r w:rsidRPr="007414BD">
        <w:t xml:space="preserve"> kategorii 6a w standardzie T568B. Zweryfikuj ciągłość żył testerem (brak błędów typu </w:t>
      </w:r>
      <w:proofErr w:type="spellStart"/>
      <w:r w:rsidRPr="007414BD">
        <w:rPr>
          <w:i/>
          <w:iCs/>
        </w:rPr>
        <w:t>split</w:t>
      </w:r>
      <w:proofErr w:type="spellEnd"/>
      <w:r w:rsidRPr="007414BD">
        <w:rPr>
          <w:i/>
          <w:iCs/>
        </w:rPr>
        <w:t xml:space="preserve"> </w:t>
      </w:r>
      <w:proofErr w:type="spellStart"/>
      <w:r w:rsidRPr="007414BD">
        <w:rPr>
          <w:i/>
          <w:iCs/>
        </w:rPr>
        <w:t>pair</w:t>
      </w:r>
      <w:proofErr w:type="spellEnd"/>
      <w:r w:rsidRPr="007414BD">
        <w:t>).</w:t>
      </w:r>
    </w:p>
    <w:p w14:paraId="2DCD3182" w14:textId="77777777" w:rsidR="007414BD" w:rsidRPr="007414BD" w:rsidRDefault="007414BD" w:rsidP="007414BD">
      <w:pPr>
        <w:numPr>
          <w:ilvl w:val="0"/>
          <w:numId w:val="8"/>
        </w:numPr>
      </w:pPr>
      <w:r w:rsidRPr="007414BD">
        <w:rPr>
          <w:b/>
          <w:bCs/>
        </w:rPr>
        <w:t>Cisco:</w:t>
      </w:r>
      <w:r w:rsidRPr="007414BD">
        <w:t xml:space="preserve"> Skonfiguruj VLAN 10 (Zarządzanie) oraz VLAN 20 (Serwery) na przełączniku Cisco. Ustaw porty dostępowe oraz port </w:t>
      </w:r>
      <w:proofErr w:type="spellStart"/>
      <w:r w:rsidRPr="007414BD">
        <w:t>trunkingowy</w:t>
      </w:r>
      <w:proofErr w:type="spellEnd"/>
      <w:r w:rsidRPr="007414BD">
        <w:t>.</w:t>
      </w:r>
    </w:p>
    <w:p w14:paraId="33F11986" w14:textId="77777777" w:rsidR="007414BD" w:rsidRPr="007414BD" w:rsidRDefault="007414BD" w:rsidP="007414BD">
      <w:pPr>
        <w:numPr>
          <w:ilvl w:val="0"/>
          <w:numId w:val="8"/>
        </w:numPr>
      </w:pPr>
      <w:r w:rsidRPr="007414BD">
        <w:rPr>
          <w:b/>
          <w:bCs/>
        </w:rPr>
        <w:t>Routing:</w:t>
      </w:r>
      <w:r w:rsidRPr="007414BD">
        <w:t xml:space="preserve"> Skonfiguruj router TP-Link jako bramę główną. Ustaw Router-on-a-</w:t>
      </w:r>
      <w:proofErr w:type="spellStart"/>
      <w:r w:rsidRPr="007414BD">
        <w:t>stick</w:t>
      </w:r>
      <w:proofErr w:type="spellEnd"/>
      <w:r w:rsidRPr="007414BD">
        <w:t xml:space="preserve"> na łączu z Cisco, aby umożliwić routing między </w:t>
      </w:r>
      <w:proofErr w:type="spellStart"/>
      <w:r w:rsidRPr="007414BD">
        <w:t>VLANami</w:t>
      </w:r>
      <w:proofErr w:type="spellEnd"/>
      <w:r w:rsidRPr="007414BD">
        <w:t>.</w:t>
      </w:r>
    </w:p>
    <w:p w14:paraId="436D0697" w14:textId="77777777" w:rsidR="007414BD" w:rsidRPr="007414BD" w:rsidRDefault="007414BD" w:rsidP="007414BD">
      <w:pPr>
        <w:numPr>
          <w:ilvl w:val="0"/>
          <w:numId w:val="14"/>
        </w:numPr>
        <w:rPr>
          <w:b/>
          <w:bCs/>
        </w:rPr>
      </w:pPr>
      <w:r w:rsidRPr="007414BD">
        <w:rPr>
          <w:b/>
          <w:bCs/>
        </w:rPr>
        <w:t>MODUŁ 2: Usługi Domenowe (Windows Server)</w:t>
      </w:r>
    </w:p>
    <w:p w14:paraId="48A2B1B0" w14:textId="77777777" w:rsidR="007414BD" w:rsidRPr="007414BD" w:rsidRDefault="007414BD" w:rsidP="007414BD">
      <w:pPr>
        <w:numPr>
          <w:ilvl w:val="0"/>
          <w:numId w:val="9"/>
        </w:numPr>
      </w:pPr>
      <w:r w:rsidRPr="007414BD">
        <w:rPr>
          <w:b/>
          <w:bCs/>
        </w:rPr>
        <w:t>AD DS &amp; DNS:</w:t>
      </w:r>
      <w:r w:rsidRPr="007414BD">
        <w:t xml:space="preserve"> Promuj serwer do roli kontrolera domeny </w:t>
      </w:r>
      <w:proofErr w:type="spellStart"/>
      <w:r w:rsidRPr="007414BD">
        <w:t>mistrz.local</w:t>
      </w:r>
      <w:proofErr w:type="spellEnd"/>
      <w:r w:rsidRPr="007414BD">
        <w:t>. Skonfiguruj strefę wyszukiwania do przodu i wstecznego.</w:t>
      </w:r>
    </w:p>
    <w:p w14:paraId="248776D2" w14:textId="77777777" w:rsidR="007414BD" w:rsidRPr="007414BD" w:rsidRDefault="007414BD" w:rsidP="007414BD">
      <w:pPr>
        <w:numPr>
          <w:ilvl w:val="0"/>
          <w:numId w:val="9"/>
        </w:numPr>
      </w:pPr>
      <w:r w:rsidRPr="007414BD">
        <w:rPr>
          <w:b/>
          <w:bCs/>
        </w:rPr>
        <w:t>DHCP:</w:t>
      </w:r>
      <w:r w:rsidRPr="007414BD">
        <w:t xml:space="preserve"> Skonfiguruj zakres dla VLAN 20. Zastosuj </w:t>
      </w:r>
      <w:r w:rsidRPr="007414BD">
        <w:rPr>
          <w:b/>
          <w:bCs/>
        </w:rPr>
        <w:t>Rezerwację (</w:t>
      </w:r>
      <w:proofErr w:type="spellStart"/>
      <w:r w:rsidRPr="007414BD">
        <w:rPr>
          <w:b/>
          <w:bCs/>
        </w:rPr>
        <w:t>Reservation</w:t>
      </w:r>
      <w:proofErr w:type="spellEnd"/>
      <w:r w:rsidRPr="007414BD">
        <w:rPr>
          <w:b/>
          <w:bCs/>
        </w:rPr>
        <w:t>)</w:t>
      </w:r>
      <w:r w:rsidRPr="007414BD">
        <w:t xml:space="preserve"> dla komputera klienckiego na podstawie adresu MAC.</w:t>
      </w:r>
    </w:p>
    <w:p w14:paraId="7BE60D82" w14:textId="77777777" w:rsidR="007414BD" w:rsidRPr="007414BD" w:rsidRDefault="007414BD" w:rsidP="007414BD">
      <w:pPr>
        <w:numPr>
          <w:ilvl w:val="0"/>
          <w:numId w:val="9"/>
        </w:numPr>
      </w:pPr>
      <w:r w:rsidRPr="007414BD">
        <w:rPr>
          <w:b/>
          <w:bCs/>
        </w:rPr>
        <w:t>Integracja:</w:t>
      </w:r>
      <w:r w:rsidRPr="007414BD">
        <w:t xml:space="preserve"> Dołącz Windows 11 do domeny i sprawdź, czy zaciąga poprawne rekordy DNS.</w:t>
      </w:r>
    </w:p>
    <w:p w14:paraId="43A12F69" w14:textId="77777777" w:rsidR="007414BD" w:rsidRPr="007414BD" w:rsidRDefault="007414BD" w:rsidP="007414BD">
      <w:pPr>
        <w:numPr>
          <w:ilvl w:val="0"/>
          <w:numId w:val="14"/>
        </w:numPr>
        <w:rPr>
          <w:b/>
          <w:bCs/>
        </w:rPr>
      </w:pPr>
      <w:r w:rsidRPr="007414BD">
        <w:rPr>
          <w:b/>
          <w:bCs/>
        </w:rPr>
        <w:t>MODUŁ 3: Infrastruktura Linux (LAMP &amp; Bazy Danych)</w:t>
      </w:r>
    </w:p>
    <w:p w14:paraId="19A49A4D" w14:textId="77777777" w:rsidR="007414BD" w:rsidRPr="007414BD" w:rsidRDefault="007414BD" w:rsidP="007414BD">
      <w:pPr>
        <w:numPr>
          <w:ilvl w:val="0"/>
          <w:numId w:val="10"/>
        </w:numPr>
      </w:pPr>
      <w:r w:rsidRPr="007414BD">
        <w:rPr>
          <w:b/>
          <w:bCs/>
        </w:rPr>
        <w:t>LAMP:</w:t>
      </w:r>
      <w:r w:rsidRPr="007414BD">
        <w:t xml:space="preserve"> Zainstaluj Apache2, </w:t>
      </w:r>
      <w:proofErr w:type="spellStart"/>
      <w:r w:rsidRPr="007414BD">
        <w:t>MariaDB</w:t>
      </w:r>
      <w:proofErr w:type="spellEnd"/>
      <w:r w:rsidRPr="007414BD">
        <w:t>, PHP na maszynie wirtualnej w VLAN 10.</w:t>
      </w:r>
    </w:p>
    <w:p w14:paraId="5AC03691" w14:textId="77777777" w:rsidR="007414BD" w:rsidRPr="007414BD" w:rsidRDefault="007414BD" w:rsidP="007414BD">
      <w:pPr>
        <w:numPr>
          <w:ilvl w:val="0"/>
          <w:numId w:val="10"/>
        </w:numPr>
      </w:pPr>
      <w:r w:rsidRPr="007414BD">
        <w:rPr>
          <w:b/>
          <w:bCs/>
        </w:rPr>
        <w:t>Baza Danych:</w:t>
      </w:r>
      <w:r w:rsidRPr="007414BD">
        <w:t xml:space="preserve"> W </w:t>
      </w:r>
      <w:proofErr w:type="spellStart"/>
      <w:r w:rsidRPr="007414BD">
        <w:t>MariaDB</w:t>
      </w:r>
      <w:proofErr w:type="spellEnd"/>
      <w:r w:rsidRPr="007414BD">
        <w:t xml:space="preserve"> stwórz bazę </w:t>
      </w:r>
      <w:proofErr w:type="spellStart"/>
      <w:r w:rsidRPr="007414BD">
        <w:t>egzamin_db</w:t>
      </w:r>
      <w:proofErr w:type="spellEnd"/>
      <w:r w:rsidRPr="007414BD">
        <w:t xml:space="preserve"> oraz użytkownika </w:t>
      </w:r>
      <w:proofErr w:type="spellStart"/>
      <w:r w:rsidRPr="007414BD">
        <w:t>admin_db</w:t>
      </w:r>
      <w:proofErr w:type="spellEnd"/>
      <w:r w:rsidRPr="007414BD">
        <w:t xml:space="preserve"> z hasłem.</w:t>
      </w:r>
    </w:p>
    <w:p w14:paraId="1AFA342A" w14:textId="77777777" w:rsidR="007414BD" w:rsidRPr="007414BD" w:rsidRDefault="007414BD" w:rsidP="007414BD">
      <w:pPr>
        <w:numPr>
          <w:ilvl w:val="0"/>
          <w:numId w:val="10"/>
        </w:numPr>
      </w:pPr>
      <w:proofErr w:type="spellStart"/>
      <w:r w:rsidRPr="007414BD">
        <w:rPr>
          <w:b/>
          <w:bCs/>
        </w:rPr>
        <w:t>Speedtest</w:t>
      </w:r>
      <w:proofErr w:type="spellEnd"/>
      <w:r w:rsidRPr="007414BD">
        <w:rPr>
          <w:b/>
          <w:bCs/>
        </w:rPr>
        <w:t>:</w:t>
      </w:r>
      <w:r w:rsidRPr="007414BD">
        <w:t xml:space="preserve"> Wdróż własny serwer </w:t>
      </w:r>
      <w:proofErr w:type="spellStart"/>
      <w:r w:rsidRPr="007414BD">
        <w:t>LibreSpeed</w:t>
      </w:r>
      <w:proofErr w:type="spellEnd"/>
      <w:r w:rsidRPr="007414BD">
        <w:t xml:space="preserve"> w /</w:t>
      </w:r>
      <w:proofErr w:type="spellStart"/>
      <w:r w:rsidRPr="007414BD">
        <w:t>var</w:t>
      </w:r>
      <w:proofErr w:type="spellEnd"/>
      <w:r w:rsidRPr="007414BD">
        <w:t>/www/</w:t>
      </w:r>
      <w:proofErr w:type="spellStart"/>
      <w:r w:rsidRPr="007414BD">
        <w:t>html</w:t>
      </w:r>
      <w:proofErr w:type="spellEnd"/>
      <w:r w:rsidRPr="007414BD">
        <w:t>/</w:t>
      </w:r>
      <w:proofErr w:type="spellStart"/>
      <w:r w:rsidRPr="007414BD">
        <w:t>speedtest</w:t>
      </w:r>
      <w:proofErr w:type="spellEnd"/>
      <w:r w:rsidRPr="007414BD">
        <w:t>. Skonfiguruj uprawnienia, aby strona była dostępna w sieci wewnętrznej.</w:t>
      </w:r>
    </w:p>
    <w:p w14:paraId="0BB000C9" w14:textId="77777777" w:rsidR="007414BD" w:rsidRPr="007414BD" w:rsidRDefault="007414BD" w:rsidP="007414BD">
      <w:pPr>
        <w:numPr>
          <w:ilvl w:val="0"/>
          <w:numId w:val="14"/>
        </w:numPr>
        <w:rPr>
          <w:b/>
          <w:bCs/>
        </w:rPr>
      </w:pPr>
      <w:r w:rsidRPr="007414BD">
        <w:rPr>
          <w:b/>
          <w:bCs/>
        </w:rPr>
        <w:t>MODUŁ 4: Bezpieczeństwo (</w:t>
      </w:r>
      <w:proofErr w:type="spellStart"/>
      <w:r w:rsidRPr="007414BD">
        <w:rPr>
          <w:b/>
          <w:bCs/>
        </w:rPr>
        <w:t>Hardening</w:t>
      </w:r>
      <w:proofErr w:type="spellEnd"/>
      <w:r w:rsidRPr="007414BD">
        <w:rPr>
          <w:b/>
          <w:bCs/>
        </w:rPr>
        <w:t xml:space="preserve"> &amp; Audyt)</w:t>
      </w:r>
    </w:p>
    <w:p w14:paraId="7A1AC41B" w14:textId="77777777" w:rsidR="007414BD" w:rsidRPr="007414BD" w:rsidRDefault="007414BD" w:rsidP="007414BD">
      <w:pPr>
        <w:numPr>
          <w:ilvl w:val="0"/>
          <w:numId w:val="11"/>
        </w:numPr>
      </w:pPr>
      <w:r w:rsidRPr="007414BD">
        <w:rPr>
          <w:b/>
          <w:bCs/>
        </w:rPr>
        <w:lastRenderedPageBreak/>
        <w:t>GPO (SRP):</w:t>
      </w:r>
      <w:r w:rsidRPr="007414BD">
        <w:t xml:space="preserve"> Skonfiguruj zasady SRP, które blokują uruchamianie regedit.exe oraz powershell.exe dla zwykłych użytkowników domeny.</w:t>
      </w:r>
    </w:p>
    <w:p w14:paraId="6FE23CA3" w14:textId="77777777" w:rsidR="007414BD" w:rsidRPr="007414BD" w:rsidRDefault="007414BD" w:rsidP="007414BD">
      <w:pPr>
        <w:numPr>
          <w:ilvl w:val="0"/>
          <w:numId w:val="11"/>
        </w:numPr>
      </w:pPr>
      <w:r w:rsidRPr="007414BD">
        <w:rPr>
          <w:b/>
          <w:bCs/>
        </w:rPr>
        <w:t>Audyt:</w:t>
      </w:r>
      <w:r w:rsidRPr="007414BD">
        <w:t xml:space="preserve"> Włącz inspekcję sukcesów i niepowodzeń logowania. Wykaż w Podglądzie Zdarzeń, że system rejestruje błędne logowania (Event ID 4625).</w:t>
      </w:r>
    </w:p>
    <w:p w14:paraId="553D2ABB" w14:textId="77777777" w:rsidR="007414BD" w:rsidRPr="007414BD" w:rsidRDefault="007414BD" w:rsidP="007414BD">
      <w:pPr>
        <w:numPr>
          <w:ilvl w:val="0"/>
          <w:numId w:val="11"/>
        </w:numPr>
      </w:pPr>
      <w:r w:rsidRPr="007414BD">
        <w:rPr>
          <w:b/>
          <w:bCs/>
        </w:rPr>
        <w:t>RDP:</w:t>
      </w:r>
      <w:r w:rsidRPr="007414BD">
        <w:t xml:space="preserve"> Zezwól na dostęp zdalny tylko dla grupy "Administratorzy domeny" poprzez GPO.</w:t>
      </w:r>
    </w:p>
    <w:p w14:paraId="269D28F8" w14:textId="77777777" w:rsidR="007414BD" w:rsidRPr="007414BD" w:rsidRDefault="007414BD" w:rsidP="007414BD">
      <w:pPr>
        <w:numPr>
          <w:ilvl w:val="0"/>
          <w:numId w:val="14"/>
        </w:numPr>
        <w:rPr>
          <w:b/>
          <w:bCs/>
        </w:rPr>
      </w:pPr>
      <w:r w:rsidRPr="007414BD">
        <w:rPr>
          <w:b/>
          <w:bCs/>
        </w:rPr>
        <w:t>MODUŁ 5: Integracja i Diagnostyka</w:t>
      </w:r>
    </w:p>
    <w:p w14:paraId="76396E2F" w14:textId="77777777" w:rsidR="007414BD" w:rsidRPr="007414BD" w:rsidRDefault="007414BD" w:rsidP="007414BD">
      <w:pPr>
        <w:numPr>
          <w:ilvl w:val="0"/>
          <w:numId w:val="12"/>
        </w:numPr>
      </w:pPr>
      <w:r w:rsidRPr="007414BD">
        <w:rPr>
          <w:b/>
          <w:bCs/>
        </w:rPr>
        <w:t>Cross-Service DNS:</w:t>
      </w:r>
      <w:r w:rsidRPr="007414BD">
        <w:t xml:space="preserve"> Skonfiguruj serwer DNS Windows tak, aby rekord typu A </w:t>
      </w:r>
      <w:proofErr w:type="spellStart"/>
      <w:r w:rsidRPr="007414BD">
        <w:t>web.mistrz.local</w:t>
      </w:r>
      <w:proofErr w:type="spellEnd"/>
      <w:r w:rsidRPr="007414BD">
        <w:t xml:space="preserve"> wskazywał na IP serwera Linux.</w:t>
      </w:r>
    </w:p>
    <w:p w14:paraId="1444F4D7" w14:textId="77777777" w:rsidR="007414BD" w:rsidRPr="007414BD" w:rsidRDefault="007414BD" w:rsidP="007414BD">
      <w:pPr>
        <w:numPr>
          <w:ilvl w:val="0"/>
          <w:numId w:val="12"/>
        </w:numPr>
      </w:pPr>
      <w:r w:rsidRPr="007414BD">
        <w:rPr>
          <w:b/>
          <w:bCs/>
        </w:rPr>
        <w:t>Iperf3:</w:t>
      </w:r>
      <w:r w:rsidRPr="007414BD">
        <w:t xml:space="preserve"> Wykonaj testy wydajności między serwerem Linux a stacją Windows 11. Wykaż różnicę w przepustowości między 1 </w:t>
      </w:r>
      <w:proofErr w:type="spellStart"/>
      <w:r w:rsidRPr="007414BD">
        <w:t>Gb</w:t>
      </w:r>
      <w:proofErr w:type="spellEnd"/>
      <w:r w:rsidRPr="007414BD">
        <w:t xml:space="preserve">/s a 100 </w:t>
      </w:r>
      <w:proofErr w:type="spellStart"/>
      <w:r w:rsidRPr="007414BD">
        <w:t>Mb</w:t>
      </w:r>
      <w:proofErr w:type="spellEnd"/>
      <w:r w:rsidRPr="007414BD">
        <w:t xml:space="preserve">/s (jeśli </w:t>
      </w:r>
      <w:proofErr w:type="spellStart"/>
      <w:r w:rsidRPr="007414BD">
        <w:t>switch</w:t>
      </w:r>
      <w:proofErr w:type="spellEnd"/>
      <w:r w:rsidRPr="007414BD">
        <w:t xml:space="preserve"> na to pozwala).</w:t>
      </w:r>
    </w:p>
    <w:p w14:paraId="3471A802" w14:textId="77777777" w:rsidR="007414BD" w:rsidRPr="007414BD" w:rsidRDefault="007414BD" w:rsidP="007414BD">
      <w:pPr>
        <w:numPr>
          <w:ilvl w:val="0"/>
          <w:numId w:val="14"/>
        </w:numPr>
        <w:rPr>
          <w:b/>
          <w:bCs/>
        </w:rPr>
      </w:pPr>
      <w:r w:rsidRPr="007414BD">
        <w:rPr>
          <w:b/>
          <w:bCs/>
        </w:rPr>
        <w:t>MODUŁ 6: Dokumentacja i Obrona (Finalna)</w:t>
      </w:r>
    </w:p>
    <w:p w14:paraId="07472EA5" w14:textId="77777777" w:rsidR="007414BD" w:rsidRPr="007414BD" w:rsidRDefault="007414BD" w:rsidP="007414BD">
      <w:pPr>
        <w:numPr>
          <w:ilvl w:val="0"/>
          <w:numId w:val="13"/>
        </w:numPr>
      </w:pPr>
      <w:r w:rsidRPr="007414BD">
        <w:t xml:space="preserve">Stwórz schemat logiczny sieci (z uwzględnieniem </w:t>
      </w:r>
      <w:proofErr w:type="spellStart"/>
      <w:r w:rsidRPr="007414BD">
        <w:t>VLANów</w:t>
      </w:r>
      <w:proofErr w:type="spellEnd"/>
      <w:r w:rsidRPr="007414BD">
        <w:t xml:space="preserve"> i adresacji).</w:t>
      </w:r>
    </w:p>
    <w:p w14:paraId="50D52238" w14:textId="77777777" w:rsidR="007414BD" w:rsidRPr="007414BD" w:rsidRDefault="007414BD" w:rsidP="007414BD">
      <w:pPr>
        <w:numPr>
          <w:ilvl w:val="0"/>
          <w:numId w:val="13"/>
        </w:numPr>
      </w:pPr>
      <w:r w:rsidRPr="007414BD">
        <w:t xml:space="preserve">Przygotuj raport techniczny: co nie zadziałało od razu i jak to naprawiłeś (tzw. </w:t>
      </w:r>
      <w:proofErr w:type="spellStart"/>
      <w:r w:rsidRPr="007414BD">
        <w:rPr>
          <w:i/>
          <w:iCs/>
        </w:rPr>
        <w:t>troubleshooting</w:t>
      </w:r>
      <w:proofErr w:type="spellEnd"/>
      <w:r w:rsidRPr="007414BD">
        <w:rPr>
          <w:i/>
          <w:iCs/>
        </w:rPr>
        <w:t xml:space="preserve"> log</w:t>
      </w:r>
      <w:r w:rsidRPr="007414BD">
        <w:t>).</w:t>
      </w:r>
    </w:p>
    <w:p w14:paraId="76E73BFA" w14:textId="77777777" w:rsidR="007414BD" w:rsidRDefault="007414BD" w:rsidP="007414BD">
      <w:pPr>
        <w:rPr>
          <w:b/>
          <w:bCs/>
        </w:rPr>
      </w:pPr>
    </w:p>
    <w:p w14:paraId="1B8E939D" w14:textId="76F02C7A" w:rsidR="007414BD" w:rsidRPr="007414BD" w:rsidRDefault="007414BD" w:rsidP="007414BD">
      <w:pPr>
        <w:rPr>
          <w:b/>
          <w:bCs/>
        </w:rPr>
      </w:pPr>
      <w:r w:rsidRPr="007414BD">
        <w:rPr>
          <w:b/>
          <w:bCs/>
        </w:rPr>
        <w:t>Część II: Test Wiedzy (20 Pytań)</w:t>
      </w:r>
    </w:p>
    <w:p w14:paraId="47C1BCA3" w14:textId="77777777" w:rsidR="007414BD" w:rsidRPr="007414BD" w:rsidRDefault="007414BD" w:rsidP="007414BD">
      <w:pPr>
        <w:numPr>
          <w:ilvl w:val="0"/>
          <w:numId w:val="14"/>
        </w:numPr>
      </w:pPr>
      <w:r w:rsidRPr="007414BD">
        <w:t>Jaką funkcję pełni standard T568B w okablowaniu strukturalnym?</w:t>
      </w:r>
    </w:p>
    <w:p w14:paraId="6E6E8171" w14:textId="77777777" w:rsidR="007414BD" w:rsidRPr="007414BD" w:rsidRDefault="007414BD" w:rsidP="007414BD">
      <w:pPr>
        <w:numPr>
          <w:ilvl w:val="0"/>
          <w:numId w:val="14"/>
        </w:numPr>
      </w:pPr>
      <w:r w:rsidRPr="007414BD">
        <w:t xml:space="preserve">Wyjaśnij różnicę między portem Access a </w:t>
      </w:r>
      <w:proofErr w:type="spellStart"/>
      <w:r w:rsidRPr="007414BD">
        <w:t>Trunk</w:t>
      </w:r>
      <w:proofErr w:type="spellEnd"/>
      <w:r w:rsidRPr="007414BD">
        <w:t xml:space="preserve"> na przełączniku Cisco.</w:t>
      </w:r>
    </w:p>
    <w:p w14:paraId="2068D027" w14:textId="77777777" w:rsidR="007414BD" w:rsidRPr="007414BD" w:rsidRDefault="007414BD" w:rsidP="007414BD">
      <w:pPr>
        <w:numPr>
          <w:ilvl w:val="0"/>
          <w:numId w:val="14"/>
        </w:numPr>
      </w:pPr>
      <w:r w:rsidRPr="007414BD">
        <w:t>Co to jest SVI (Switch Virtual Interface)?</w:t>
      </w:r>
    </w:p>
    <w:p w14:paraId="700624A2" w14:textId="77777777" w:rsidR="007414BD" w:rsidRPr="007414BD" w:rsidRDefault="007414BD" w:rsidP="007414BD">
      <w:pPr>
        <w:numPr>
          <w:ilvl w:val="0"/>
          <w:numId w:val="14"/>
        </w:numPr>
      </w:pPr>
      <w:r w:rsidRPr="007414BD">
        <w:t xml:space="preserve">Dlaczego w standardzie 802.1Q wymagane jest </w:t>
      </w:r>
      <w:proofErr w:type="spellStart"/>
      <w:r w:rsidRPr="007414BD">
        <w:t>tagowanie</w:t>
      </w:r>
      <w:proofErr w:type="spellEnd"/>
      <w:r w:rsidRPr="007414BD">
        <w:t xml:space="preserve"> ramek?</w:t>
      </w:r>
    </w:p>
    <w:p w14:paraId="36B84B18" w14:textId="77777777" w:rsidR="007414BD" w:rsidRPr="007414BD" w:rsidRDefault="007414BD" w:rsidP="007414BD">
      <w:pPr>
        <w:numPr>
          <w:ilvl w:val="0"/>
          <w:numId w:val="14"/>
        </w:numPr>
      </w:pPr>
      <w:r w:rsidRPr="007414BD">
        <w:t>Jaki rekord w DNS odpowiada za wskazanie usług (np. kontrolera domeny)?</w:t>
      </w:r>
    </w:p>
    <w:p w14:paraId="5725B574" w14:textId="77777777" w:rsidR="007414BD" w:rsidRPr="007414BD" w:rsidRDefault="007414BD" w:rsidP="007414BD">
      <w:pPr>
        <w:numPr>
          <w:ilvl w:val="0"/>
          <w:numId w:val="14"/>
        </w:numPr>
      </w:pPr>
      <w:r w:rsidRPr="007414BD">
        <w:lastRenderedPageBreak/>
        <w:t xml:space="preserve">Wyjaśnij działanie DHCP </w:t>
      </w:r>
      <w:proofErr w:type="spellStart"/>
      <w:r w:rsidRPr="007414BD">
        <w:t>Reservation</w:t>
      </w:r>
      <w:proofErr w:type="spellEnd"/>
      <w:r w:rsidRPr="007414BD">
        <w:t xml:space="preserve"> – na podstawie jakiego unikalnego identyfikatora działa?</w:t>
      </w:r>
    </w:p>
    <w:p w14:paraId="5CAF05E5" w14:textId="77777777" w:rsidR="007414BD" w:rsidRPr="007414BD" w:rsidRDefault="007414BD" w:rsidP="007414BD">
      <w:pPr>
        <w:numPr>
          <w:ilvl w:val="0"/>
          <w:numId w:val="14"/>
        </w:numPr>
      </w:pPr>
      <w:r w:rsidRPr="007414BD">
        <w:t>Wymień 3 główne składniki stosu LAMP.</w:t>
      </w:r>
    </w:p>
    <w:p w14:paraId="41820B77" w14:textId="77777777" w:rsidR="007414BD" w:rsidRPr="007414BD" w:rsidRDefault="007414BD" w:rsidP="007414BD">
      <w:pPr>
        <w:numPr>
          <w:ilvl w:val="0"/>
          <w:numId w:val="14"/>
        </w:numPr>
      </w:pPr>
      <w:r w:rsidRPr="007414BD">
        <w:t xml:space="preserve">Do czego służy komenda </w:t>
      </w:r>
      <w:proofErr w:type="spellStart"/>
      <w:r w:rsidRPr="007414BD">
        <w:t>ip_forward</w:t>
      </w:r>
      <w:proofErr w:type="spellEnd"/>
      <w:r w:rsidRPr="007414BD">
        <w:t xml:space="preserve">=1 w jądrze </w:t>
      </w:r>
      <w:proofErr w:type="spellStart"/>
      <w:r w:rsidRPr="007414BD">
        <w:t>Linuxa</w:t>
      </w:r>
      <w:proofErr w:type="spellEnd"/>
      <w:r w:rsidRPr="007414BD">
        <w:t>?</w:t>
      </w:r>
    </w:p>
    <w:p w14:paraId="34FEB5F0" w14:textId="77777777" w:rsidR="007414BD" w:rsidRPr="007414BD" w:rsidRDefault="007414BD" w:rsidP="007414BD">
      <w:pPr>
        <w:numPr>
          <w:ilvl w:val="0"/>
          <w:numId w:val="14"/>
        </w:numPr>
      </w:pPr>
      <w:r w:rsidRPr="007414BD">
        <w:t>Co oznacza skrót GPO i na jakim poziomie hierarchii AD DS można je stosować (LSDOU)?</w:t>
      </w:r>
    </w:p>
    <w:p w14:paraId="2A968CA2" w14:textId="77777777" w:rsidR="007414BD" w:rsidRPr="007414BD" w:rsidRDefault="007414BD" w:rsidP="007414BD">
      <w:pPr>
        <w:numPr>
          <w:ilvl w:val="0"/>
          <w:numId w:val="14"/>
        </w:numPr>
      </w:pPr>
      <w:r w:rsidRPr="007414BD">
        <w:t xml:space="preserve">Czym różni się uwierzytelnianie typu "Mixed </w:t>
      </w:r>
      <w:proofErr w:type="spellStart"/>
      <w:r w:rsidRPr="007414BD">
        <w:t>Mode</w:t>
      </w:r>
      <w:proofErr w:type="spellEnd"/>
      <w:r w:rsidRPr="007414BD">
        <w:t xml:space="preserve">" w MS SQL od "Windows </w:t>
      </w:r>
      <w:proofErr w:type="spellStart"/>
      <w:r w:rsidRPr="007414BD">
        <w:t>Authentication</w:t>
      </w:r>
      <w:proofErr w:type="spellEnd"/>
      <w:r w:rsidRPr="007414BD">
        <w:t>"?</w:t>
      </w:r>
    </w:p>
    <w:p w14:paraId="6C9DF186" w14:textId="77777777" w:rsidR="007414BD" w:rsidRPr="007414BD" w:rsidRDefault="007414BD" w:rsidP="007414BD">
      <w:pPr>
        <w:numPr>
          <w:ilvl w:val="0"/>
          <w:numId w:val="14"/>
        </w:numPr>
      </w:pPr>
      <w:r w:rsidRPr="007414BD">
        <w:t>Jakie zdarzenie (Event ID) w Podglądzie Zdarzeń świadczy o nieudanej próbie logowania w systemie Windows?</w:t>
      </w:r>
    </w:p>
    <w:p w14:paraId="0247973F" w14:textId="77777777" w:rsidR="007414BD" w:rsidRPr="007414BD" w:rsidRDefault="007414BD" w:rsidP="007414BD">
      <w:pPr>
        <w:numPr>
          <w:ilvl w:val="0"/>
          <w:numId w:val="14"/>
        </w:numPr>
      </w:pPr>
      <w:r w:rsidRPr="007414BD">
        <w:t xml:space="preserve">Jakie są główne zalety stosowania SRP (Software </w:t>
      </w:r>
      <w:proofErr w:type="spellStart"/>
      <w:r w:rsidRPr="007414BD">
        <w:t>Restriction</w:t>
      </w:r>
      <w:proofErr w:type="spellEnd"/>
      <w:r w:rsidRPr="007414BD">
        <w:t xml:space="preserve"> </w:t>
      </w:r>
      <w:proofErr w:type="spellStart"/>
      <w:r w:rsidRPr="007414BD">
        <w:t>Policies</w:t>
      </w:r>
      <w:proofErr w:type="spellEnd"/>
      <w:r w:rsidRPr="007414BD">
        <w:t>)?</w:t>
      </w:r>
    </w:p>
    <w:p w14:paraId="0F81FF37" w14:textId="77777777" w:rsidR="007414BD" w:rsidRPr="007414BD" w:rsidRDefault="007414BD" w:rsidP="007414BD">
      <w:pPr>
        <w:numPr>
          <w:ilvl w:val="0"/>
          <w:numId w:val="14"/>
        </w:numPr>
      </w:pPr>
      <w:r w:rsidRPr="007414BD">
        <w:t xml:space="preserve">Dlaczego w sieciach Wi-Fi o dużej liczbie klientów przepustowość drastycznie spada? (Pojęcie </w:t>
      </w:r>
      <w:proofErr w:type="spellStart"/>
      <w:r w:rsidRPr="007414BD">
        <w:rPr>
          <w:i/>
          <w:iCs/>
        </w:rPr>
        <w:t>Airtime</w:t>
      </w:r>
      <w:proofErr w:type="spellEnd"/>
      <w:r w:rsidRPr="007414BD">
        <w:rPr>
          <w:i/>
          <w:iCs/>
        </w:rPr>
        <w:t xml:space="preserve"> </w:t>
      </w:r>
      <w:proofErr w:type="spellStart"/>
      <w:r w:rsidRPr="007414BD">
        <w:rPr>
          <w:i/>
          <w:iCs/>
        </w:rPr>
        <w:t>Fairness</w:t>
      </w:r>
      <w:proofErr w:type="spellEnd"/>
      <w:r w:rsidRPr="007414BD">
        <w:t>).</w:t>
      </w:r>
    </w:p>
    <w:p w14:paraId="0928A4B9" w14:textId="77777777" w:rsidR="007414BD" w:rsidRPr="007414BD" w:rsidRDefault="007414BD" w:rsidP="007414BD">
      <w:pPr>
        <w:numPr>
          <w:ilvl w:val="0"/>
          <w:numId w:val="14"/>
        </w:numPr>
      </w:pPr>
      <w:r w:rsidRPr="007414BD">
        <w:t xml:space="preserve">Co to jest </w:t>
      </w:r>
      <w:r w:rsidRPr="007414BD">
        <w:rPr>
          <w:i/>
          <w:iCs/>
        </w:rPr>
        <w:t>Native VLAN</w:t>
      </w:r>
      <w:r w:rsidRPr="007414BD">
        <w:t xml:space="preserve"> i dlaczego musi być zgodny na obu końcach łącza trunkowego?</w:t>
      </w:r>
    </w:p>
    <w:p w14:paraId="7743F91D" w14:textId="77777777" w:rsidR="007414BD" w:rsidRPr="007414BD" w:rsidRDefault="007414BD" w:rsidP="007414BD">
      <w:pPr>
        <w:numPr>
          <w:ilvl w:val="0"/>
          <w:numId w:val="14"/>
        </w:numPr>
      </w:pPr>
      <w:r w:rsidRPr="007414BD">
        <w:t>Jaka komenda w systemie Linux służy do sprawdzenia stanu portów (nasłuchiwanie)?</w:t>
      </w:r>
    </w:p>
    <w:p w14:paraId="05B8B850" w14:textId="77777777" w:rsidR="007414BD" w:rsidRPr="007414BD" w:rsidRDefault="007414BD" w:rsidP="007414BD">
      <w:pPr>
        <w:numPr>
          <w:ilvl w:val="0"/>
          <w:numId w:val="14"/>
        </w:numPr>
      </w:pPr>
      <w:r w:rsidRPr="007414BD">
        <w:t>Wyjaśnij różnicę między protokołem TCP a UDP w kontekście usług DNS.</w:t>
      </w:r>
    </w:p>
    <w:p w14:paraId="1A838266" w14:textId="77777777" w:rsidR="007414BD" w:rsidRPr="007414BD" w:rsidRDefault="007414BD" w:rsidP="007414BD">
      <w:pPr>
        <w:numPr>
          <w:ilvl w:val="0"/>
          <w:numId w:val="14"/>
        </w:numPr>
      </w:pPr>
      <w:r w:rsidRPr="007414BD">
        <w:t xml:space="preserve">Czym różni się </w:t>
      </w:r>
      <w:proofErr w:type="spellStart"/>
      <w:r w:rsidRPr="007414BD">
        <w:t>nslookup</w:t>
      </w:r>
      <w:proofErr w:type="spellEnd"/>
      <w:r w:rsidRPr="007414BD">
        <w:t xml:space="preserve"> od </w:t>
      </w:r>
      <w:proofErr w:type="spellStart"/>
      <w:r w:rsidRPr="007414BD">
        <w:t>dig</w:t>
      </w:r>
      <w:proofErr w:type="spellEnd"/>
      <w:r w:rsidRPr="007414BD">
        <w:t>?</w:t>
      </w:r>
    </w:p>
    <w:p w14:paraId="422E3269" w14:textId="77777777" w:rsidR="007414BD" w:rsidRPr="007414BD" w:rsidRDefault="007414BD" w:rsidP="007414BD">
      <w:pPr>
        <w:numPr>
          <w:ilvl w:val="0"/>
          <w:numId w:val="14"/>
        </w:numPr>
      </w:pPr>
      <w:r w:rsidRPr="007414BD">
        <w:t>Jakie są skutki nieprawidłowego zaciśnięcia wtyku RJ45 (np. zamiana żył TX/RX)?</w:t>
      </w:r>
    </w:p>
    <w:p w14:paraId="0150B832" w14:textId="77777777" w:rsidR="007414BD" w:rsidRPr="007414BD" w:rsidRDefault="007414BD" w:rsidP="007414BD">
      <w:pPr>
        <w:numPr>
          <w:ilvl w:val="0"/>
          <w:numId w:val="14"/>
        </w:numPr>
      </w:pPr>
      <w:r w:rsidRPr="007414BD">
        <w:t xml:space="preserve">Co to jest </w:t>
      </w:r>
      <w:r w:rsidRPr="007414BD">
        <w:rPr>
          <w:i/>
          <w:iCs/>
        </w:rPr>
        <w:t>Split Horizon</w:t>
      </w:r>
      <w:r w:rsidRPr="007414BD">
        <w:t xml:space="preserve"> w kontekście routingu (opcjonalnie dla ambitnych)?</w:t>
      </w:r>
    </w:p>
    <w:p w14:paraId="10B705AC" w14:textId="77777777" w:rsidR="007414BD" w:rsidRPr="007414BD" w:rsidRDefault="007414BD" w:rsidP="007414BD">
      <w:pPr>
        <w:numPr>
          <w:ilvl w:val="0"/>
          <w:numId w:val="14"/>
        </w:numPr>
      </w:pPr>
      <w:r w:rsidRPr="007414BD">
        <w:t>Jakie zagrożenie niesie ze sobą udostępnienie portu RDP bezpośrednio do Internetu (bez VPN)?</w:t>
      </w:r>
    </w:p>
    <w:p w14:paraId="11A2007F" w14:textId="77777777" w:rsidR="007414BD" w:rsidRDefault="007414BD" w:rsidP="007414BD">
      <w:pPr>
        <w:ind w:left="360" w:firstLine="0"/>
        <w:rPr>
          <w:b/>
          <w:bCs/>
        </w:rPr>
      </w:pPr>
    </w:p>
    <w:p w14:paraId="5861511B" w14:textId="2167FC20" w:rsidR="007414BD" w:rsidRPr="007414BD" w:rsidRDefault="007414BD" w:rsidP="007414BD">
      <w:pPr>
        <w:ind w:left="360" w:firstLine="0"/>
        <w:rPr>
          <w:b/>
          <w:bCs/>
        </w:rPr>
      </w:pPr>
      <w:r w:rsidRPr="007414BD">
        <w:rPr>
          <w:b/>
          <w:bCs/>
        </w:rPr>
        <w:lastRenderedPageBreak/>
        <w:t>Kryteria Ocen:</w:t>
      </w:r>
    </w:p>
    <w:p w14:paraId="287151F0" w14:textId="77777777" w:rsidR="007414BD" w:rsidRPr="007414BD" w:rsidRDefault="007414BD" w:rsidP="007414BD">
      <w:pPr>
        <w:numPr>
          <w:ilvl w:val="0"/>
          <w:numId w:val="15"/>
        </w:numPr>
      </w:pPr>
      <w:r w:rsidRPr="007414BD">
        <w:rPr>
          <w:b/>
          <w:bCs/>
        </w:rPr>
        <w:t>Celujący (6):</w:t>
      </w:r>
      <w:r w:rsidRPr="007414BD">
        <w:t xml:space="preserve"> 100% zadań wykonanych, test wiedzy: 18-20 pkt. Rozwiązane wszystkie problemy podczas </w:t>
      </w:r>
      <w:proofErr w:type="spellStart"/>
      <w:r w:rsidRPr="007414BD">
        <w:t>troubleshootingu</w:t>
      </w:r>
      <w:proofErr w:type="spellEnd"/>
      <w:r w:rsidRPr="007414BD">
        <w:t>.</w:t>
      </w:r>
    </w:p>
    <w:p w14:paraId="1E612D2C" w14:textId="77777777" w:rsidR="007414BD" w:rsidRPr="007414BD" w:rsidRDefault="007414BD" w:rsidP="007414BD">
      <w:pPr>
        <w:numPr>
          <w:ilvl w:val="0"/>
          <w:numId w:val="15"/>
        </w:numPr>
      </w:pPr>
      <w:r w:rsidRPr="007414BD">
        <w:rPr>
          <w:b/>
          <w:bCs/>
        </w:rPr>
        <w:t>Bardzo dobry (5):</w:t>
      </w:r>
      <w:r w:rsidRPr="007414BD">
        <w:t xml:space="preserve"> 90% zadań wykonanych, test wiedzy: 15-17 pkt.</w:t>
      </w:r>
    </w:p>
    <w:p w14:paraId="110EA151" w14:textId="77777777" w:rsidR="007414BD" w:rsidRPr="007414BD" w:rsidRDefault="007414BD" w:rsidP="007414BD">
      <w:pPr>
        <w:numPr>
          <w:ilvl w:val="0"/>
          <w:numId w:val="15"/>
        </w:numPr>
      </w:pPr>
      <w:r w:rsidRPr="007414BD">
        <w:rPr>
          <w:b/>
          <w:bCs/>
        </w:rPr>
        <w:t>Dobry (4):</w:t>
      </w:r>
      <w:r w:rsidRPr="007414BD">
        <w:t xml:space="preserve"> 75% zadań, test wiedzy: 12-14 pkt.</w:t>
      </w:r>
    </w:p>
    <w:p w14:paraId="794F59F8" w14:textId="77777777" w:rsidR="007414BD" w:rsidRPr="007414BD" w:rsidRDefault="007414BD" w:rsidP="007414BD">
      <w:pPr>
        <w:numPr>
          <w:ilvl w:val="0"/>
          <w:numId w:val="15"/>
        </w:numPr>
      </w:pPr>
      <w:r w:rsidRPr="007414BD">
        <w:rPr>
          <w:b/>
          <w:bCs/>
        </w:rPr>
        <w:t>Dostateczny (3):</w:t>
      </w:r>
      <w:r w:rsidRPr="007414BD">
        <w:t xml:space="preserve"> Podstawowe usługi działają, test wiedzy: 10-11 pkt.</w:t>
      </w:r>
    </w:p>
    <w:p w14:paraId="743B6C1D" w14:textId="77777777" w:rsidR="007414BD" w:rsidRPr="007414BD" w:rsidRDefault="007414BD" w:rsidP="007414BD">
      <w:pPr>
        <w:numPr>
          <w:ilvl w:val="0"/>
          <w:numId w:val="15"/>
        </w:numPr>
      </w:pPr>
      <w:r w:rsidRPr="007414BD">
        <w:rPr>
          <w:b/>
          <w:bCs/>
        </w:rPr>
        <w:t>Poniżej 10 pkt w teście lub brak min. 2 modułów:</w:t>
      </w:r>
      <w:r w:rsidRPr="007414BD">
        <w:t xml:space="preserve"> Egzamin niezaliczony.</w:t>
      </w:r>
    </w:p>
    <w:p w14:paraId="3AD2164D" w14:textId="77777777" w:rsidR="00D126E5" w:rsidRDefault="00D126E5"/>
    <w:sectPr w:rsidR="00D126E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E4C2F41"/>
    <w:multiLevelType w:val="multilevel"/>
    <w:tmpl w:val="FA18F77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482775B"/>
    <w:multiLevelType w:val="multilevel"/>
    <w:tmpl w:val="727437A2"/>
    <w:lvl w:ilvl="0">
      <w:start w:val="1"/>
      <w:numFmt w:val="decimal"/>
      <w:lvlText w:val="%1"/>
      <w:lvlJc w:val="left"/>
      <w:pPr>
        <w:ind w:left="432" w:hanging="432"/>
      </w:pPr>
      <w:rPr>
        <w:sz w:val="28"/>
        <w:szCs w:val="28"/>
      </w:r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pStyle w:val="Nagwek3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2" w15:restartNumberingAfterBreak="0">
    <w:nsid w:val="2AF82BD3"/>
    <w:multiLevelType w:val="hybridMultilevel"/>
    <w:tmpl w:val="016C0C82"/>
    <w:lvl w:ilvl="0" w:tplc="1AC68A90">
      <w:start w:val="1"/>
      <w:numFmt w:val="decimal"/>
      <w:lvlText w:val="%1."/>
      <w:lvlJc w:val="left"/>
      <w:pPr>
        <w:ind w:left="0"/>
      </w:pPr>
      <w:rPr>
        <w:rFonts w:ascii="Cambria" w:eastAsia="Cambria" w:hAnsi="Cambria" w:cs="Cambria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1BD4156E">
      <w:start w:val="1"/>
      <w:numFmt w:val="lowerLetter"/>
      <w:lvlText w:val="%2"/>
      <w:lvlJc w:val="left"/>
      <w:pPr>
        <w:ind w:left="1080"/>
      </w:pPr>
      <w:rPr>
        <w:rFonts w:ascii="Cambria" w:eastAsia="Cambria" w:hAnsi="Cambria" w:cs="Cambria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8D50D264">
      <w:start w:val="1"/>
      <w:numFmt w:val="lowerRoman"/>
      <w:lvlText w:val="%3"/>
      <w:lvlJc w:val="left"/>
      <w:pPr>
        <w:ind w:left="1800"/>
      </w:pPr>
      <w:rPr>
        <w:rFonts w:ascii="Cambria" w:eastAsia="Cambria" w:hAnsi="Cambria" w:cs="Cambria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CC5EDE74">
      <w:start w:val="1"/>
      <w:numFmt w:val="decimal"/>
      <w:lvlText w:val="%4"/>
      <w:lvlJc w:val="left"/>
      <w:pPr>
        <w:ind w:left="2520"/>
      </w:pPr>
      <w:rPr>
        <w:rFonts w:ascii="Cambria" w:eastAsia="Cambria" w:hAnsi="Cambria" w:cs="Cambria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904E6322">
      <w:start w:val="1"/>
      <w:numFmt w:val="lowerLetter"/>
      <w:lvlText w:val="%5"/>
      <w:lvlJc w:val="left"/>
      <w:pPr>
        <w:ind w:left="3240"/>
      </w:pPr>
      <w:rPr>
        <w:rFonts w:ascii="Cambria" w:eastAsia="Cambria" w:hAnsi="Cambria" w:cs="Cambria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92624CC2">
      <w:start w:val="1"/>
      <w:numFmt w:val="lowerRoman"/>
      <w:lvlText w:val="%6"/>
      <w:lvlJc w:val="left"/>
      <w:pPr>
        <w:ind w:left="3960"/>
      </w:pPr>
      <w:rPr>
        <w:rFonts w:ascii="Cambria" w:eastAsia="Cambria" w:hAnsi="Cambria" w:cs="Cambria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32B84190">
      <w:start w:val="1"/>
      <w:numFmt w:val="decimal"/>
      <w:lvlText w:val="%7"/>
      <w:lvlJc w:val="left"/>
      <w:pPr>
        <w:ind w:left="4680"/>
      </w:pPr>
      <w:rPr>
        <w:rFonts w:ascii="Cambria" w:eastAsia="Cambria" w:hAnsi="Cambria" w:cs="Cambria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92B0FBFA">
      <w:start w:val="1"/>
      <w:numFmt w:val="lowerLetter"/>
      <w:lvlText w:val="%8"/>
      <w:lvlJc w:val="left"/>
      <w:pPr>
        <w:ind w:left="5400"/>
      </w:pPr>
      <w:rPr>
        <w:rFonts w:ascii="Cambria" w:eastAsia="Cambria" w:hAnsi="Cambria" w:cs="Cambria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32BA97AE">
      <w:start w:val="1"/>
      <w:numFmt w:val="lowerRoman"/>
      <w:lvlText w:val="%9"/>
      <w:lvlJc w:val="left"/>
      <w:pPr>
        <w:ind w:left="6120"/>
      </w:pPr>
      <w:rPr>
        <w:rFonts w:ascii="Cambria" w:eastAsia="Cambria" w:hAnsi="Cambria" w:cs="Cambria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31AD6B8F"/>
    <w:multiLevelType w:val="multilevel"/>
    <w:tmpl w:val="1C764B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4755409F"/>
    <w:multiLevelType w:val="multilevel"/>
    <w:tmpl w:val="9DF899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5" w15:restartNumberingAfterBreak="0">
    <w:nsid w:val="48CA24D1"/>
    <w:multiLevelType w:val="multilevel"/>
    <w:tmpl w:val="2AEC049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520B4448"/>
    <w:multiLevelType w:val="multilevel"/>
    <w:tmpl w:val="85DE019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556A07DE"/>
    <w:multiLevelType w:val="multilevel"/>
    <w:tmpl w:val="113ED34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5C0272B5"/>
    <w:multiLevelType w:val="multilevel"/>
    <w:tmpl w:val="E52C5688"/>
    <w:lvl w:ilvl="0">
      <w:start w:val="1"/>
      <w:numFmt w:val="decimal"/>
      <w:lvlText w:val="%1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9" w15:restartNumberingAfterBreak="0">
    <w:nsid w:val="5DCD39DA"/>
    <w:multiLevelType w:val="multilevel"/>
    <w:tmpl w:val="3B4417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5FF514F8"/>
    <w:multiLevelType w:val="multilevel"/>
    <w:tmpl w:val="61487E8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64042CCA"/>
    <w:multiLevelType w:val="multilevel"/>
    <w:tmpl w:val="FCFE36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71ED587C"/>
    <w:multiLevelType w:val="multilevel"/>
    <w:tmpl w:val="CC8CD6BA"/>
    <w:lvl w:ilvl="0">
      <w:start w:val="1"/>
      <w:numFmt w:val="decimal"/>
      <w:lvlText w:val="%1"/>
      <w:lvlJc w:val="left"/>
      <w:pPr>
        <w:tabs>
          <w:tab w:val="num" w:pos="0"/>
        </w:tabs>
        <w:ind w:left="432" w:hanging="432"/>
      </w:pPr>
    </w:lvl>
    <w:lvl w:ilvl="1">
      <w:start w:val="1"/>
      <w:numFmt w:val="decimal"/>
      <w:lvlText w:val="%1.%2"/>
      <w:lvlJc w:val="left"/>
      <w:pPr>
        <w:tabs>
          <w:tab w:val="num" w:pos="0"/>
        </w:tabs>
        <w:ind w:left="576" w:hanging="576"/>
      </w:p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1584" w:hanging="1584"/>
      </w:pPr>
    </w:lvl>
  </w:abstractNum>
  <w:abstractNum w:abstractNumId="13" w15:restartNumberingAfterBreak="0">
    <w:nsid w:val="7E765740"/>
    <w:multiLevelType w:val="multilevel"/>
    <w:tmpl w:val="D1ECCB1A"/>
    <w:lvl w:ilvl="0">
      <w:start w:val="1"/>
      <w:numFmt w:val="decimal"/>
      <w:pStyle w:val="Nagwek1"/>
      <w:lvlText w:val="%1"/>
      <w:lvlJc w:val="left"/>
      <w:pPr>
        <w:tabs>
          <w:tab w:val="num" w:pos="0"/>
        </w:tabs>
        <w:ind w:left="432" w:hanging="432"/>
      </w:pPr>
    </w:lvl>
    <w:lvl w:ilvl="1">
      <w:start w:val="1"/>
      <w:numFmt w:val="decimal"/>
      <w:lvlText w:val="%1.%2"/>
      <w:lvlJc w:val="left"/>
      <w:pPr>
        <w:tabs>
          <w:tab w:val="num" w:pos="0"/>
        </w:tabs>
        <w:ind w:left="576" w:hanging="576"/>
      </w:p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1584" w:hanging="1584"/>
      </w:pPr>
    </w:lvl>
  </w:abstractNum>
  <w:num w:numId="1" w16cid:durableId="463162225">
    <w:abstractNumId w:val="13"/>
  </w:num>
  <w:num w:numId="2" w16cid:durableId="1043363481">
    <w:abstractNumId w:val="1"/>
  </w:num>
  <w:num w:numId="3" w16cid:durableId="384185308">
    <w:abstractNumId w:val="8"/>
  </w:num>
  <w:num w:numId="4" w16cid:durableId="619334910">
    <w:abstractNumId w:val="12"/>
  </w:num>
  <w:num w:numId="5" w16cid:durableId="1762532561">
    <w:abstractNumId w:val="2"/>
  </w:num>
  <w:num w:numId="6" w16cid:durableId="797914092">
    <w:abstractNumId w:val="4"/>
  </w:num>
  <w:num w:numId="7" w16cid:durableId="264728595">
    <w:abstractNumId w:val="1"/>
  </w:num>
  <w:num w:numId="8" w16cid:durableId="665978735">
    <w:abstractNumId w:val="6"/>
  </w:num>
  <w:num w:numId="9" w16cid:durableId="1122962831">
    <w:abstractNumId w:val="9"/>
  </w:num>
  <w:num w:numId="10" w16cid:durableId="1903365606">
    <w:abstractNumId w:val="11"/>
  </w:num>
  <w:num w:numId="11" w16cid:durableId="1438134021">
    <w:abstractNumId w:val="7"/>
  </w:num>
  <w:num w:numId="12" w16cid:durableId="1115097333">
    <w:abstractNumId w:val="0"/>
  </w:num>
  <w:num w:numId="13" w16cid:durableId="989015955">
    <w:abstractNumId w:val="10"/>
  </w:num>
  <w:num w:numId="14" w16cid:durableId="1853839163">
    <w:abstractNumId w:val="5"/>
  </w:num>
  <w:num w:numId="15" w16cid:durableId="99418448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414BD"/>
    <w:rsid w:val="000E60F6"/>
    <w:rsid w:val="001E4417"/>
    <w:rsid w:val="00297D42"/>
    <w:rsid w:val="002A4760"/>
    <w:rsid w:val="003C5C41"/>
    <w:rsid w:val="00434B40"/>
    <w:rsid w:val="004375A1"/>
    <w:rsid w:val="00497B08"/>
    <w:rsid w:val="004A6C17"/>
    <w:rsid w:val="004F706B"/>
    <w:rsid w:val="00504544"/>
    <w:rsid w:val="0070301C"/>
    <w:rsid w:val="007414BD"/>
    <w:rsid w:val="007626FA"/>
    <w:rsid w:val="00780D8B"/>
    <w:rsid w:val="007D78B0"/>
    <w:rsid w:val="00863CD9"/>
    <w:rsid w:val="008E2FE2"/>
    <w:rsid w:val="00A000BC"/>
    <w:rsid w:val="00A912E4"/>
    <w:rsid w:val="00B83DBA"/>
    <w:rsid w:val="00C0059B"/>
    <w:rsid w:val="00C40FE2"/>
    <w:rsid w:val="00CD3599"/>
    <w:rsid w:val="00CF289D"/>
    <w:rsid w:val="00D126E5"/>
    <w:rsid w:val="00DA3CFB"/>
    <w:rsid w:val="00DD7E0A"/>
    <w:rsid w:val="00E93EE3"/>
    <w:rsid w:val="00F43A58"/>
    <w:rsid w:val="00F84CD4"/>
    <w:rsid w:val="00FB4852"/>
    <w:rsid w:val="00FB54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7DA97F"/>
  <w15:chartTrackingRefBased/>
  <w15:docId w15:val="{BFAEC4AE-1166-4322-8863-CD481B1137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Theme="minorHAnsi" w:hAnsi="Arial" w:cs="Arial"/>
        <w:sz w:val="24"/>
        <w:szCs w:val="22"/>
        <w:lang w:val="pl-PL" w:eastAsia="en-US" w:bidi="ar-SA"/>
      </w:rPr>
    </w:rPrDefault>
    <w:pPrDefault>
      <w:pPr>
        <w:spacing w:before="240" w:after="240" w:line="360" w:lineRule="auto"/>
        <w:ind w:left="709" w:hanging="357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autoRedefine/>
    <w:uiPriority w:val="9"/>
    <w:qFormat/>
    <w:rsid w:val="004F706B"/>
    <w:pPr>
      <w:keepNext/>
      <w:keepLines/>
      <w:numPr>
        <w:numId w:val="1"/>
      </w:numPr>
      <w:pBdr>
        <w:bottom w:val="single" w:sz="4" w:space="1" w:color="595959" w:themeColor="text1" w:themeTint="A6"/>
      </w:pBdr>
      <w:tabs>
        <w:tab w:val="clear" w:pos="0"/>
      </w:tabs>
      <w:spacing w:before="360" w:after="160" w:line="259" w:lineRule="auto"/>
      <w:outlineLvl w:val="0"/>
    </w:pPr>
    <w:rPr>
      <w:rFonts w:eastAsiaTheme="majorEastAsia" w:cstheme="minorHAnsi"/>
      <w:b/>
      <w:bCs/>
      <w:smallCaps/>
      <w:color w:val="000000" w:themeColor="text1"/>
      <w:sz w:val="28"/>
      <w:szCs w:val="36"/>
    </w:rPr>
  </w:style>
  <w:style w:type="paragraph" w:styleId="Nagwek2">
    <w:name w:val="heading 2"/>
    <w:basedOn w:val="Normalny"/>
    <w:next w:val="Normalny"/>
    <w:link w:val="Nagwek2Znak"/>
    <w:autoRedefine/>
    <w:uiPriority w:val="9"/>
    <w:unhideWhenUsed/>
    <w:qFormat/>
    <w:rsid w:val="002A4760"/>
    <w:pPr>
      <w:keepNext/>
      <w:keepLines/>
      <w:spacing w:before="160" w:after="80" w:line="259" w:lineRule="auto"/>
      <w:ind w:left="0" w:firstLine="0"/>
      <w:outlineLvl w:val="1"/>
    </w:pPr>
    <w:rPr>
      <w:rFonts w:eastAsiaTheme="majorEastAsia" w:cstheme="majorBidi"/>
      <w:color w:val="000000" w:themeColor="text1"/>
      <w:sz w:val="28"/>
      <w:szCs w:val="32"/>
    </w:rPr>
  </w:style>
  <w:style w:type="paragraph" w:styleId="Nagwek3">
    <w:name w:val="heading 3"/>
    <w:basedOn w:val="Normalny"/>
    <w:next w:val="Normalny"/>
    <w:link w:val="Nagwek3Znak"/>
    <w:autoRedefine/>
    <w:uiPriority w:val="9"/>
    <w:unhideWhenUsed/>
    <w:qFormat/>
    <w:rsid w:val="00FB548A"/>
    <w:pPr>
      <w:keepNext/>
      <w:keepLines/>
      <w:numPr>
        <w:ilvl w:val="2"/>
        <w:numId w:val="7"/>
      </w:numPr>
      <w:suppressAutoHyphens/>
      <w:spacing w:before="40" w:after="0" w:line="276" w:lineRule="auto"/>
      <w:outlineLvl w:val="2"/>
    </w:pPr>
    <w:rPr>
      <w:rFonts w:eastAsiaTheme="majorEastAsia" w:cstheme="majorBidi"/>
      <w:color w:val="000000" w:themeColor="text1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7414BD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7414BD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7414BD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7414BD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7414BD"/>
    <w:pPr>
      <w:keepNext/>
      <w:keepLines/>
      <w:spacing w:before="0"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414BD"/>
    <w:pPr>
      <w:keepNext/>
      <w:keepLines/>
      <w:spacing w:before="0"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4F706B"/>
    <w:rPr>
      <w:rFonts w:eastAsiaTheme="majorEastAsia" w:cstheme="minorHAnsi"/>
      <w:b/>
      <w:bCs/>
      <w:smallCaps/>
      <w:color w:val="000000" w:themeColor="text1"/>
      <w:sz w:val="28"/>
      <w:szCs w:val="36"/>
    </w:rPr>
  </w:style>
  <w:style w:type="character" w:customStyle="1" w:styleId="Nagwek2Znak">
    <w:name w:val="Nagłówek 2 Znak"/>
    <w:basedOn w:val="Domylnaczcionkaakapitu"/>
    <w:link w:val="Nagwek2"/>
    <w:uiPriority w:val="9"/>
    <w:rsid w:val="002A4760"/>
    <w:rPr>
      <w:rFonts w:eastAsiaTheme="majorEastAsia" w:cstheme="majorBidi"/>
      <w:color w:val="000000" w:themeColor="text1"/>
      <w:sz w:val="28"/>
      <w:szCs w:val="32"/>
    </w:rPr>
  </w:style>
  <w:style w:type="paragraph" w:styleId="Tytu">
    <w:name w:val="Title"/>
    <w:basedOn w:val="Normalny"/>
    <w:next w:val="Normalny"/>
    <w:link w:val="TytuZnak"/>
    <w:uiPriority w:val="10"/>
    <w:qFormat/>
    <w:rsid w:val="004A6C17"/>
    <w:pPr>
      <w:suppressAutoHyphens/>
      <w:spacing w:before="0" w:after="0" w:line="240" w:lineRule="auto"/>
      <w:ind w:left="0" w:firstLine="0"/>
      <w:contextualSpacing/>
    </w:pPr>
    <w:rPr>
      <w:rFonts w:eastAsiaTheme="majorEastAsia" w:cstheme="majorBidi"/>
      <w:color w:val="000000" w:themeColor="text1"/>
      <w:sz w:val="56"/>
      <w:szCs w:val="56"/>
      <w:lang w:eastAsia="pl-PL"/>
    </w:rPr>
  </w:style>
  <w:style w:type="character" w:customStyle="1" w:styleId="TytuZnak">
    <w:name w:val="Tytuł Znak"/>
    <w:basedOn w:val="Domylnaczcionkaakapitu"/>
    <w:link w:val="Tytu"/>
    <w:uiPriority w:val="10"/>
    <w:qFormat/>
    <w:rsid w:val="004A6C17"/>
    <w:rPr>
      <w:rFonts w:eastAsiaTheme="majorEastAsia" w:cstheme="majorBidi"/>
      <w:color w:val="000000" w:themeColor="text1"/>
      <w:sz w:val="56"/>
      <w:szCs w:val="56"/>
      <w:lang w:eastAsia="pl-PL"/>
    </w:rPr>
  </w:style>
  <w:style w:type="character" w:customStyle="1" w:styleId="Nagwek3Znak">
    <w:name w:val="Nagłówek 3 Znak"/>
    <w:basedOn w:val="Domylnaczcionkaakapitu"/>
    <w:link w:val="Nagwek3"/>
    <w:uiPriority w:val="9"/>
    <w:rsid w:val="00FB548A"/>
    <w:rPr>
      <w:rFonts w:eastAsiaTheme="majorEastAsia" w:cstheme="majorBidi"/>
      <w:color w:val="000000" w:themeColor="text1"/>
      <w:szCs w:val="24"/>
    </w:rPr>
  </w:style>
  <w:style w:type="paragraph" w:customStyle="1" w:styleId="Default">
    <w:name w:val="Default"/>
    <w:autoRedefine/>
    <w:qFormat/>
    <w:rsid w:val="004A6C17"/>
    <w:pPr>
      <w:suppressAutoHyphens/>
      <w:spacing w:before="0" w:after="0" w:line="240" w:lineRule="auto"/>
      <w:ind w:left="0" w:firstLine="0"/>
    </w:pPr>
    <w:rPr>
      <w:rFonts w:eastAsia="Calibri" w:cs="Calibri"/>
      <w:color w:val="000000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7414BD"/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7414BD"/>
    <w:rPr>
      <w:rFonts w:asciiTheme="minorHAnsi" w:eastAsiaTheme="majorEastAsia" w:hAnsiTheme="minorHAnsi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7414BD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7414BD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7414BD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414BD"/>
    <w:rPr>
      <w:rFonts w:asciiTheme="minorHAnsi" w:eastAsiaTheme="majorEastAsia" w:hAnsiTheme="minorHAnsi" w:cstheme="majorBidi"/>
      <w:color w:val="272727" w:themeColor="text1" w:themeTint="D8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7414BD"/>
    <w:pPr>
      <w:numPr>
        <w:ilvl w:val="1"/>
      </w:numPr>
      <w:spacing w:after="160"/>
      <w:ind w:left="709" w:hanging="357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7414BD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7414BD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7414BD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7414BD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7414BD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7414B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7414BD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7414BD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582</Words>
  <Characters>3492</Characters>
  <Application>Microsoft Office Word</Application>
  <DocSecurity>0</DocSecurity>
  <Lines>29</Lines>
  <Paragraphs>8</Paragraphs>
  <ScaleCrop>false</ScaleCrop>
  <Company/>
  <LinksUpToDate>false</LinksUpToDate>
  <CharactersWithSpaces>4066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Jędrzej Bajer</dc:creator>
  <cp:keywords/>
  <dc:description/>
  <cp:lastModifiedBy>Jędrzej Bajer</cp:lastModifiedBy>
  <cp:revision>1</cp:revision>
  <dcterms:created xsi:type="dcterms:W3CDTF">2026-06-05T11:20:00Z</dcterms:created>
  <dcterms:modified xsi:type="dcterms:W3CDTF">2026-06-05T11:21:00Z</dcterms:modified>
</cp:coreProperties>
</file>